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4505960</wp:posOffset>
            </wp:positionH>
            <wp:positionV relativeFrom="paragraph">
              <wp:posOffset>9525</wp:posOffset>
            </wp:positionV>
            <wp:extent cx="1134745" cy="11347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Condomínio: ______________________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Salão de Festas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 xml:space="preserve">Art. 1º - O salão de festas destina-se à realização de festividades de cunho familiar, bem como reuniões ou eventos de caráter e interesse particular ou do próprio Condomínio, sendo responsabilidade dos órgãos condominiais sua manutenção, conservação, decoração e outras atividades necessárias para que o mesmo possa satisfazer a contento os fins específicos a que se destina.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Art. 2º - Caberá ao Zelador, a limpeza, a vistoria antes e depois da realização das festas, a elaboração da agenda de festas, a conferência do pagamento da taxa de aluguel e a emissão de recibo.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Art. 3º - O salão de festas funcionará em regime de aluguel cuja taxa fica estipulada em x% (x por cento) do valor da taxa condominial do apartamento de menor fração ideal, devendo ser paga no ato da reserva. A taxa não será cobrada em reuniões de administração condominial.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Art. 4º - O salão só poderá ser alugado a Condômino, Morador ou Inquilino. O Condômino morador ou Inquilino que alugou o salão é o responsável pelo respeito ao determinado neste Capítulo, e por zelar para que seus convidados não incomodem aos demais moradores. Em caso de desrespeito será passível de advertência e multa.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Art. 5º- O salão de festas a ser reservado, preferencialmente deverá ser o do bloco no qual resida o interessado. Se o salão de seu bloco já estiver reservado, poderá optar por outro salão.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Art. 6º - Não será permitida a reserva para o mesmo dia do salão de festas e da churrasqueira.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Art. 7º - O responsável deve enviar para a portaria, com 24 horas de antecedência, a lista com os convidados e os empregados contratados para a ocasião.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Art. 8º - No dia da festa, o Condômino, Morador ou Inquilino assinará declaração à qual estará anexa uma relação com todos os itens constantes do salão, responsabilizando-se integralmente por quaisquer danos causados ao salão em si ou seus ornamentos. Neste ato, deverá comunicar ao Zelador o horário de início e provável final da festa e mediante a apresentação e entrega ao Zelador do recibo referente ao pagamento da taxa, o interessado recebe as chaves do salão, tornando-se oficialmente responsável, devendo no dia seguinte ao da festa, até ás 10h, entregar as chaves ao Zelador, mediante vistoria do salão.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Art. 9º - Após as 22h, o volume de aparelhos de som, instrumentos, etc., deverá ser obrigatoriamente diminuído, de forma que não perturbem o descanso dos demais moradores.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Art. 10º - Os Condôminos, Moradores ou Inquilinos que desejarem promover festividades deverão alugar o salão com antecedência, para evitar conflito de datas e horários com outros interessados.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Art. 11º - O salão só poderá ser alugado para um interessado por dia. É obrigatório a permanência do Condômino, Morador ou Inquilino no local durante a utilização do salão.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Art. 12º - Quando da realização de festividades, o Condômino, Morador ou Inquilino responsável deverá zelar para que seus convidados mantenham conduta coerente e respeitosa, de maneira a não ferir a </w:t>
      </w:r>
      <w:r>
        <w:rPr/>
        <w:t>tranquilidade</w:t>
      </w:r>
      <w:r>
        <w:rPr/>
        <w:t>, o sossego e a liberdade dos demais Condôminos ou Moradores. Deve ser evitada a ingestão exagerada de bebidas alcoólicas e o uso de entorpecentes, bem como deve ser respeitada a Lei do Silêncio.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Art. 13º - É expressamente proibido o uso de bebidas alcoólicas para menores de 18 (dezoito) anos.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Art. 14º - No caso de desistência do uso, o requisitante comunicará por escrito ao Zelador, com um mínimo de sete dias de antecedência. Apenas nessa hipótese o requisitante receberá de volta o valor pago.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Art. 15º - OS CONVIDADOS E PARTICIPANTES </w:t>
      </w:r>
      <w:r>
        <w:rPr/>
        <w:t>DE FESTIVIDADES</w:t>
      </w:r>
      <w:r>
        <w:rPr/>
        <w:t xml:space="preserve"> DEVERÃO PERMANECER NA ÁREA DO SALÃO.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Art. 16º - As penalidades previstas no Regulamento Interno são: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 - ADVERTÊNCIA;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II - MULTA;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III - SUSPENSÃO.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Art. 17º - O Condômino (ou quem for responsável) que violar as disposições legais, bem como as contidas na Convenção e no presente Regulamento Interno, SERÁ ADVERTIDO, AINDA QUE VERBALMENTE, PELO ZELADOR, além de ser compelido a abster-se do ato praticado, ou ainda a reparar os danos que causar. CASO NÃO SURTA EFEITO A ADVERTÊNCIA verbal ou por escrito, SERÁ EMITIDA A MULTA. Com relação aos menores, seus pais ou responsáveis serão contatados para que intervenham visando cessar a irregularidade cometida e, caso não compareçam para intervir, será lavrada a multa respectiva.</w:t>
      </w:r>
    </w:p>
    <w:p>
      <w:pPr>
        <w:pStyle w:val="Normal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>
        <w:szCs w:val="20"/>
      </w:rPr>
    </w:pPr>
    <w:r>
      <w:rPr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bidi="ar-SA" w:eastAsia="zh-CN"/>
    </w:rPr>
  </w:style>
  <w:style w:type="character" w:styleId="Fontepargpadro">
    <w:name w:val="Fonte parág. padrão"/>
    <w:qFormat/>
    <w:rPr/>
  </w:style>
  <w:style w:type="character" w:styleId="LinkdaInternet">
    <w:name w:val="Link da Internet"/>
    <w:basedOn w:val="Fontepargpadro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2">
    <w:name w:val="Recuo de corpo de texto 2"/>
    <w:basedOn w:val="Normal"/>
    <w:qFormat/>
    <w:pPr>
      <w:spacing w:lineRule="auto" w:line="480" w:before="0" w:after="120"/>
      <w:ind w:left="283" w:hanging="0"/>
    </w:pPr>
    <w:rPr/>
  </w:style>
  <w:style w:type="paragraph" w:styleId="TtuloSemNumerao">
    <w:name w:val="Título Sem Numeração"/>
    <w:basedOn w:val="Recuodecorpodetexto2"/>
    <w:qFormat/>
    <w:pPr>
      <w:spacing w:lineRule="auto" w:line="360" w:before="0" w:after="0"/>
      <w:ind w:left="0" w:hanging="0"/>
      <w:jc w:val="center"/>
    </w:pPr>
    <w:rPr>
      <w:b/>
      <w:caps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LibreOffice/6.1.4.2$Windows_X86_64 LibreOffice_project/9d0f32d1f0b509096fd65e0d4bec26ddd1938fd3</Application>
  <Pages>2</Pages>
  <Words>709</Words>
  <Characters>3595</Characters>
  <CharactersWithSpaces>4284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2006-10-25T09:46:00Z</dcterms:created>
  <dc:creator>a</dc:creator>
  <dc:description/>
  <cp:keywords/>
  <dc:language>pt-BR</dc:language>
  <cp:lastModifiedBy/>
  <dcterms:modified xsi:type="dcterms:W3CDTF">2019-07-01T19:59:49Z</dcterms:modified>
  <cp:revision>4</cp:revision>
  <dc:subject/>
  <dc:title>Salão de Festas</dc:title>
</cp:coreProperties>
</file>